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9BDDA" w14:textId="0FBDC868" w:rsidR="00626E93" w:rsidRPr="00185815" w:rsidRDefault="002E1C60" w:rsidP="00185815">
      <w:pPr>
        <w:jc w:val="center"/>
        <w:rPr>
          <w:b/>
          <w:sz w:val="40"/>
          <w:szCs w:val="28"/>
        </w:rPr>
      </w:pPr>
      <w:r w:rsidRPr="00185815">
        <w:rPr>
          <w:rFonts w:hint="eastAsia"/>
          <w:b/>
          <w:sz w:val="40"/>
          <w:szCs w:val="28"/>
        </w:rPr>
        <w:t>绿色智慧环境学院</w:t>
      </w:r>
      <w:bookmarkStart w:id="0" w:name="_Hlk72165947"/>
      <w:r w:rsidRPr="00185815">
        <w:rPr>
          <w:rFonts w:hint="eastAsia"/>
          <w:b/>
          <w:sz w:val="40"/>
          <w:szCs w:val="28"/>
        </w:rPr>
        <w:t>专业</w:t>
      </w:r>
      <w:bookmarkStart w:id="1" w:name="_Hlk72156654"/>
      <w:r w:rsidR="00626E93" w:rsidRPr="00185815">
        <w:rPr>
          <w:rFonts w:hint="eastAsia"/>
          <w:b/>
          <w:sz w:val="40"/>
          <w:szCs w:val="28"/>
        </w:rPr>
        <w:t>师资</w:t>
      </w:r>
      <w:r w:rsidRPr="00185815">
        <w:rPr>
          <w:rFonts w:hint="eastAsia"/>
          <w:b/>
          <w:sz w:val="40"/>
          <w:szCs w:val="28"/>
        </w:rPr>
        <w:t>队伍</w:t>
      </w:r>
      <w:bookmarkEnd w:id="1"/>
      <w:r w:rsidR="00626E93" w:rsidRPr="00185815">
        <w:rPr>
          <w:rFonts w:hint="eastAsia"/>
          <w:b/>
          <w:sz w:val="40"/>
          <w:szCs w:val="28"/>
        </w:rPr>
        <w:t>建设方案</w:t>
      </w:r>
      <w:bookmarkEnd w:id="0"/>
    </w:p>
    <w:p w14:paraId="77C99686" w14:textId="77777777" w:rsidR="00185815" w:rsidRDefault="00185815" w:rsidP="00AE5447">
      <w:pPr>
        <w:ind w:firstLineChars="200" w:firstLine="560"/>
        <w:rPr>
          <w:sz w:val="28"/>
          <w:szCs w:val="28"/>
        </w:rPr>
      </w:pPr>
    </w:p>
    <w:p w14:paraId="0EB629BD" w14:textId="0BA08DCA" w:rsidR="007828D9" w:rsidRDefault="007828D9" w:rsidP="00AE5447">
      <w:pPr>
        <w:ind w:firstLineChars="200" w:firstLine="560"/>
        <w:rPr>
          <w:sz w:val="28"/>
          <w:szCs w:val="28"/>
        </w:rPr>
      </w:pPr>
      <w:r>
        <w:rPr>
          <w:rFonts w:hint="eastAsia"/>
          <w:sz w:val="28"/>
          <w:szCs w:val="28"/>
        </w:rPr>
        <w:t>为了提升</w:t>
      </w:r>
      <w:r w:rsidRPr="007828D9">
        <w:rPr>
          <w:rFonts w:hint="eastAsia"/>
          <w:sz w:val="28"/>
          <w:szCs w:val="28"/>
        </w:rPr>
        <w:t>师资队伍</w:t>
      </w:r>
      <w:r w:rsidR="002E1C60" w:rsidRPr="002E1C60">
        <w:rPr>
          <w:rFonts w:hint="eastAsia"/>
          <w:sz w:val="28"/>
          <w:szCs w:val="28"/>
        </w:rPr>
        <w:t>水平</w:t>
      </w:r>
      <w:r w:rsidR="002E1C60">
        <w:rPr>
          <w:rFonts w:ascii="Malgun Gothic" w:hAnsi="Malgun Gothic" w:cs="Malgun Gothic" w:hint="eastAsia"/>
          <w:sz w:val="28"/>
          <w:szCs w:val="28"/>
        </w:rPr>
        <w:t>，</w:t>
      </w:r>
      <w:r>
        <w:rPr>
          <w:rFonts w:ascii="Malgun Gothic" w:hAnsi="Malgun Gothic" w:cs="Malgun Gothic" w:hint="eastAsia"/>
          <w:sz w:val="28"/>
          <w:szCs w:val="28"/>
        </w:rPr>
        <w:t>提高我院教育教学质量，</w:t>
      </w:r>
      <w:r>
        <w:rPr>
          <w:rFonts w:hint="eastAsia"/>
          <w:sz w:val="28"/>
          <w:szCs w:val="28"/>
        </w:rPr>
        <w:t>根据“</w:t>
      </w:r>
      <w:r w:rsidRPr="007828D9">
        <w:rPr>
          <w:rFonts w:hint="eastAsia"/>
          <w:sz w:val="28"/>
          <w:szCs w:val="28"/>
        </w:rPr>
        <w:t>四新</w:t>
      </w:r>
      <w:r>
        <w:rPr>
          <w:rFonts w:hint="eastAsia"/>
          <w:sz w:val="28"/>
          <w:szCs w:val="28"/>
        </w:rPr>
        <w:t>”的人才培养目标和我院实际</w:t>
      </w:r>
      <w:r w:rsidR="00000639">
        <w:rPr>
          <w:rFonts w:hint="eastAsia"/>
          <w:sz w:val="28"/>
          <w:szCs w:val="28"/>
        </w:rPr>
        <w:t>情况，特制定我院</w:t>
      </w:r>
      <w:r w:rsidR="00000639" w:rsidRPr="00000639">
        <w:rPr>
          <w:rFonts w:hint="eastAsia"/>
          <w:sz w:val="28"/>
          <w:szCs w:val="28"/>
        </w:rPr>
        <w:t>专业师资队伍建设方案</w:t>
      </w:r>
      <w:r w:rsidR="002E1C60">
        <w:rPr>
          <w:rFonts w:hint="eastAsia"/>
          <w:sz w:val="28"/>
          <w:szCs w:val="28"/>
        </w:rPr>
        <w:t>。</w:t>
      </w:r>
    </w:p>
    <w:p w14:paraId="271F13B5" w14:textId="1C593354" w:rsidR="00864965" w:rsidRPr="00185815" w:rsidRDefault="00A63C01" w:rsidP="009118D8">
      <w:pPr>
        <w:ind w:firstLineChars="200" w:firstLine="562"/>
        <w:rPr>
          <w:b/>
          <w:sz w:val="28"/>
          <w:szCs w:val="28"/>
        </w:rPr>
      </w:pPr>
      <w:r w:rsidRPr="00185815">
        <w:rPr>
          <w:rFonts w:hint="eastAsia"/>
          <w:b/>
          <w:sz w:val="28"/>
          <w:szCs w:val="28"/>
        </w:rPr>
        <w:t>一</w:t>
      </w:r>
      <w:r w:rsidR="00864965" w:rsidRPr="00185815">
        <w:rPr>
          <w:rFonts w:hint="eastAsia"/>
          <w:b/>
          <w:sz w:val="28"/>
          <w:szCs w:val="28"/>
        </w:rPr>
        <w:t>、建设目标</w:t>
      </w:r>
    </w:p>
    <w:p w14:paraId="5F7ADA3B" w14:textId="50816DE1" w:rsidR="00864965" w:rsidRPr="00864965" w:rsidRDefault="00864965" w:rsidP="009118D8">
      <w:pPr>
        <w:ind w:firstLineChars="200" w:firstLine="560"/>
        <w:rPr>
          <w:sz w:val="28"/>
          <w:szCs w:val="28"/>
        </w:rPr>
      </w:pPr>
      <w:r>
        <w:rPr>
          <w:rFonts w:hint="eastAsia"/>
          <w:sz w:val="28"/>
          <w:szCs w:val="28"/>
        </w:rPr>
        <w:t>（一）</w:t>
      </w:r>
      <w:r w:rsidR="007F4D59">
        <w:rPr>
          <w:rFonts w:hint="eastAsia"/>
          <w:sz w:val="28"/>
          <w:szCs w:val="28"/>
        </w:rPr>
        <w:t>提升</w:t>
      </w:r>
      <w:r w:rsidR="00AE5447">
        <w:rPr>
          <w:rFonts w:hint="eastAsia"/>
          <w:sz w:val="28"/>
          <w:szCs w:val="28"/>
        </w:rPr>
        <w:t>“</w:t>
      </w:r>
      <w:r w:rsidR="00AE5447" w:rsidRPr="00AE5447">
        <w:rPr>
          <w:rFonts w:hint="eastAsia"/>
          <w:sz w:val="28"/>
          <w:szCs w:val="28"/>
        </w:rPr>
        <w:t>双师型</w:t>
      </w:r>
      <w:r w:rsidR="00AE5447">
        <w:rPr>
          <w:rFonts w:hint="eastAsia"/>
          <w:sz w:val="28"/>
          <w:szCs w:val="28"/>
        </w:rPr>
        <w:t>”</w:t>
      </w:r>
      <w:r w:rsidR="002F1648">
        <w:rPr>
          <w:rFonts w:hint="eastAsia"/>
          <w:sz w:val="28"/>
          <w:szCs w:val="28"/>
        </w:rPr>
        <w:t>师资</w:t>
      </w:r>
      <w:r w:rsidR="007F4D59">
        <w:rPr>
          <w:rFonts w:hint="eastAsia"/>
          <w:sz w:val="28"/>
          <w:szCs w:val="28"/>
        </w:rPr>
        <w:t>队伍规模</w:t>
      </w:r>
      <w:r w:rsidR="00AE5447">
        <w:rPr>
          <w:rFonts w:hint="eastAsia"/>
          <w:sz w:val="28"/>
          <w:szCs w:val="28"/>
        </w:rPr>
        <w:t>，培养高素质应用型人才</w:t>
      </w:r>
      <w:r w:rsidR="00185815">
        <w:rPr>
          <w:rFonts w:hint="eastAsia"/>
          <w:sz w:val="28"/>
          <w:szCs w:val="28"/>
        </w:rPr>
        <w:t>。</w:t>
      </w:r>
      <w:r w:rsidR="00AE5447" w:rsidRPr="00AE5447">
        <w:rPr>
          <w:rFonts w:ascii="Malgun Gothic" w:hAnsi="Malgun Gothic" w:cs="Malgun Gothic" w:hint="eastAsia"/>
          <w:sz w:val="28"/>
          <w:szCs w:val="28"/>
        </w:rPr>
        <w:t>通过培训积极探索新工科理念下的教育教学工作，大幅度提高教师教育教学的实践能力</w:t>
      </w:r>
      <w:r w:rsidR="00AE5447">
        <w:rPr>
          <w:rFonts w:ascii="Malgun Gothic" w:hAnsi="Malgun Gothic" w:cs="Malgun Gothic" w:hint="eastAsia"/>
          <w:sz w:val="28"/>
          <w:szCs w:val="28"/>
        </w:rPr>
        <w:t>。</w:t>
      </w:r>
      <w:r w:rsidR="00AE5447">
        <w:rPr>
          <w:rFonts w:hint="eastAsia"/>
          <w:sz w:val="28"/>
          <w:szCs w:val="28"/>
        </w:rPr>
        <w:t>强调教师除了具备教师职业能力和资源环境类专业知识基本素质以外，还要具备相关的实践技能，特别</w:t>
      </w:r>
      <w:r w:rsidR="007F4D59">
        <w:rPr>
          <w:rFonts w:hint="eastAsia"/>
          <w:sz w:val="28"/>
          <w:szCs w:val="28"/>
        </w:rPr>
        <w:t>注重教师在生产</w:t>
      </w:r>
      <w:r w:rsidR="00AE5447">
        <w:rPr>
          <w:rFonts w:hint="eastAsia"/>
          <w:sz w:val="28"/>
          <w:szCs w:val="28"/>
        </w:rPr>
        <w:t>一线的实践、管理和服务</w:t>
      </w:r>
      <w:r w:rsidR="007F4D59">
        <w:rPr>
          <w:rFonts w:hint="eastAsia"/>
          <w:sz w:val="28"/>
          <w:szCs w:val="28"/>
        </w:rPr>
        <w:t>的</w:t>
      </w:r>
      <w:r w:rsidR="00AE5447">
        <w:rPr>
          <w:rFonts w:hint="eastAsia"/>
          <w:sz w:val="28"/>
          <w:szCs w:val="28"/>
        </w:rPr>
        <w:t>工作经历</w:t>
      </w:r>
      <w:r w:rsidR="007F4D59">
        <w:rPr>
          <w:rFonts w:hint="eastAsia"/>
          <w:sz w:val="28"/>
          <w:szCs w:val="28"/>
        </w:rPr>
        <w:t>与经验</w:t>
      </w:r>
      <w:r w:rsidR="00AE5447">
        <w:rPr>
          <w:rFonts w:hint="eastAsia"/>
          <w:sz w:val="28"/>
          <w:szCs w:val="28"/>
        </w:rPr>
        <w:t>。</w:t>
      </w:r>
      <w:r w:rsidR="007F4D59">
        <w:rPr>
          <w:rFonts w:hint="eastAsia"/>
          <w:sz w:val="28"/>
          <w:szCs w:val="28"/>
        </w:rPr>
        <w:t>到</w:t>
      </w:r>
      <w:r w:rsidR="007F4D59">
        <w:rPr>
          <w:rFonts w:hint="eastAsia"/>
          <w:sz w:val="28"/>
          <w:szCs w:val="28"/>
        </w:rPr>
        <w:t>2</w:t>
      </w:r>
      <w:r w:rsidR="007F4D59">
        <w:rPr>
          <w:sz w:val="28"/>
          <w:szCs w:val="28"/>
        </w:rPr>
        <w:t>025</w:t>
      </w:r>
      <w:r w:rsidR="007F4D59">
        <w:rPr>
          <w:rFonts w:hint="eastAsia"/>
          <w:sz w:val="28"/>
          <w:szCs w:val="28"/>
        </w:rPr>
        <w:t>年，我院“</w:t>
      </w:r>
      <w:r w:rsidR="007F4D59" w:rsidRPr="007F4D59">
        <w:rPr>
          <w:rFonts w:hint="eastAsia"/>
          <w:sz w:val="28"/>
          <w:szCs w:val="28"/>
        </w:rPr>
        <w:t>双师型</w:t>
      </w:r>
      <w:r w:rsidR="007F4D59">
        <w:rPr>
          <w:rFonts w:hint="eastAsia"/>
          <w:sz w:val="28"/>
          <w:szCs w:val="28"/>
        </w:rPr>
        <w:t>”教师占比达到</w:t>
      </w:r>
      <w:r w:rsidR="007F4D59">
        <w:rPr>
          <w:rFonts w:hint="eastAsia"/>
          <w:sz w:val="28"/>
          <w:szCs w:val="28"/>
        </w:rPr>
        <w:t>8</w:t>
      </w:r>
      <w:r w:rsidR="007F4D59">
        <w:rPr>
          <w:sz w:val="28"/>
          <w:szCs w:val="28"/>
        </w:rPr>
        <w:t>0</w:t>
      </w:r>
      <w:r w:rsidR="007F4D59">
        <w:rPr>
          <w:rFonts w:hint="eastAsia"/>
          <w:sz w:val="28"/>
          <w:szCs w:val="28"/>
        </w:rPr>
        <w:t>%</w:t>
      </w:r>
      <w:r w:rsidR="007F4D59">
        <w:rPr>
          <w:rFonts w:hint="eastAsia"/>
          <w:sz w:val="28"/>
          <w:szCs w:val="28"/>
        </w:rPr>
        <w:t>以上。</w:t>
      </w:r>
    </w:p>
    <w:p w14:paraId="68482304" w14:textId="796F0FA9" w:rsidR="00B15C9C" w:rsidRPr="00B15C9C" w:rsidRDefault="00864965" w:rsidP="0098288A">
      <w:pPr>
        <w:ind w:firstLineChars="200" w:firstLine="560"/>
        <w:rPr>
          <w:sz w:val="28"/>
          <w:szCs w:val="28"/>
        </w:rPr>
      </w:pPr>
      <w:r>
        <w:rPr>
          <w:rFonts w:hint="eastAsia"/>
          <w:sz w:val="28"/>
          <w:szCs w:val="28"/>
        </w:rPr>
        <w:t>（</w:t>
      </w:r>
      <w:r w:rsidRPr="00864965">
        <w:rPr>
          <w:rFonts w:hint="eastAsia"/>
          <w:sz w:val="28"/>
          <w:szCs w:val="28"/>
        </w:rPr>
        <w:t>二</w:t>
      </w:r>
      <w:r>
        <w:rPr>
          <w:rFonts w:hint="eastAsia"/>
          <w:sz w:val="28"/>
          <w:szCs w:val="28"/>
        </w:rPr>
        <w:t>）</w:t>
      </w:r>
      <w:r w:rsidR="00B15C9C">
        <w:rPr>
          <w:rFonts w:hint="eastAsia"/>
          <w:sz w:val="28"/>
          <w:szCs w:val="28"/>
        </w:rPr>
        <w:t>结合现状</w:t>
      </w:r>
      <w:r w:rsidR="002F1648">
        <w:rPr>
          <w:rFonts w:hint="eastAsia"/>
          <w:sz w:val="28"/>
          <w:szCs w:val="28"/>
        </w:rPr>
        <w:t>积极探索</w:t>
      </w:r>
      <w:r w:rsidR="002F1648" w:rsidRPr="002F1648">
        <w:rPr>
          <w:rFonts w:hint="eastAsia"/>
          <w:sz w:val="28"/>
          <w:szCs w:val="28"/>
        </w:rPr>
        <w:t>跨学科的新工科教师队伍的建设</w:t>
      </w:r>
      <w:r w:rsidR="00B15C9C">
        <w:rPr>
          <w:rFonts w:hint="eastAsia"/>
          <w:sz w:val="28"/>
          <w:szCs w:val="28"/>
        </w:rPr>
        <w:t>，</w:t>
      </w:r>
      <w:r w:rsidR="00B15C9C" w:rsidRPr="00B15C9C">
        <w:rPr>
          <w:rFonts w:hint="eastAsia"/>
          <w:sz w:val="28"/>
          <w:szCs w:val="28"/>
        </w:rPr>
        <w:t>组建跨学科教学团队</w:t>
      </w:r>
      <w:r w:rsidR="00185815">
        <w:rPr>
          <w:rFonts w:hint="eastAsia"/>
          <w:sz w:val="28"/>
          <w:szCs w:val="28"/>
        </w:rPr>
        <w:t>。</w:t>
      </w:r>
      <w:r w:rsidR="002F1648" w:rsidRPr="002F1648">
        <w:rPr>
          <w:rFonts w:hint="eastAsia"/>
          <w:sz w:val="28"/>
          <w:szCs w:val="28"/>
        </w:rPr>
        <w:t>根据</w:t>
      </w:r>
      <w:r w:rsidR="002F1648">
        <w:rPr>
          <w:rFonts w:hint="eastAsia"/>
          <w:sz w:val="28"/>
          <w:szCs w:val="28"/>
        </w:rPr>
        <w:t>学校</w:t>
      </w:r>
      <w:r w:rsidR="002F1648" w:rsidRPr="002F1648">
        <w:rPr>
          <w:rFonts w:hint="eastAsia"/>
          <w:sz w:val="28"/>
          <w:szCs w:val="28"/>
        </w:rPr>
        <w:t>“四新”的人才培养目标</w:t>
      </w:r>
      <w:r w:rsidR="002F1648">
        <w:rPr>
          <w:rFonts w:hint="eastAsia"/>
          <w:sz w:val="28"/>
          <w:szCs w:val="28"/>
        </w:rPr>
        <w:t>，</w:t>
      </w:r>
      <w:r w:rsidR="00B15C9C" w:rsidRPr="00B15C9C">
        <w:rPr>
          <w:rFonts w:hint="eastAsia"/>
          <w:sz w:val="28"/>
          <w:szCs w:val="28"/>
        </w:rPr>
        <w:t>针对</w:t>
      </w:r>
      <w:r w:rsidR="00B15C9C">
        <w:rPr>
          <w:rFonts w:hint="eastAsia"/>
          <w:sz w:val="28"/>
          <w:szCs w:val="28"/>
        </w:rPr>
        <w:t>环境保护</w:t>
      </w:r>
      <w:r w:rsidR="00B15C9C" w:rsidRPr="00B15C9C">
        <w:rPr>
          <w:rFonts w:hint="eastAsia"/>
          <w:sz w:val="28"/>
          <w:szCs w:val="28"/>
        </w:rPr>
        <w:t>产业的特点，着眼于新工科建设的要求，加强</w:t>
      </w:r>
      <w:r w:rsidR="00B15C9C">
        <w:rPr>
          <w:rFonts w:hint="eastAsia"/>
          <w:sz w:val="28"/>
          <w:szCs w:val="28"/>
        </w:rPr>
        <w:t>环境类</w:t>
      </w:r>
      <w:r w:rsidR="00B15C9C" w:rsidRPr="00B15C9C">
        <w:rPr>
          <w:rFonts w:hint="eastAsia"/>
          <w:sz w:val="28"/>
          <w:szCs w:val="28"/>
        </w:rPr>
        <w:t>专业</w:t>
      </w:r>
      <w:r w:rsidR="00691A91">
        <w:rPr>
          <w:rFonts w:hint="eastAsia"/>
          <w:sz w:val="28"/>
          <w:szCs w:val="28"/>
        </w:rPr>
        <w:t>跨学科</w:t>
      </w:r>
      <w:r w:rsidR="00B15C9C" w:rsidRPr="00B15C9C">
        <w:rPr>
          <w:rFonts w:hint="eastAsia"/>
          <w:sz w:val="28"/>
          <w:szCs w:val="28"/>
        </w:rPr>
        <w:t>师资建设，组建跨学科教学团队。</w:t>
      </w:r>
      <w:r w:rsidR="0098288A">
        <w:rPr>
          <w:rFonts w:hint="eastAsia"/>
          <w:sz w:val="28"/>
          <w:szCs w:val="28"/>
        </w:rPr>
        <w:t>力争到</w:t>
      </w:r>
      <w:r w:rsidR="0098288A">
        <w:rPr>
          <w:rFonts w:hint="eastAsia"/>
          <w:sz w:val="28"/>
          <w:szCs w:val="28"/>
        </w:rPr>
        <w:t>2</w:t>
      </w:r>
      <w:r w:rsidR="0098288A">
        <w:rPr>
          <w:sz w:val="28"/>
          <w:szCs w:val="28"/>
        </w:rPr>
        <w:t>025</w:t>
      </w:r>
      <w:r w:rsidR="0098288A">
        <w:rPr>
          <w:rFonts w:hint="eastAsia"/>
          <w:sz w:val="28"/>
          <w:szCs w:val="28"/>
        </w:rPr>
        <w:t>年，</w:t>
      </w:r>
      <w:r w:rsidR="00691A91">
        <w:rPr>
          <w:rFonts w:hint="eastAsia"/>
          <w:sz w:val="28"/>
          <w:szCs w:val="28"/>
        </w:rPr>
        <w:t>跨学科师资达到</w:t>
      </w:r>
      <w:r w:rsidR="00C95023">
        <w:rPr>
          <w:sz w:val="28"/>
          <w:szCs w:val="28"/>
        </w:rPr>
        <w:t>5-10</w:t>
      </w:r>
      <w:r w:rsidR="00691A91">
        <w:rPr>
          <w:rFonts w:hint="eastAsia"/>
          <w:sz w:val="28"/>
          <w:szCs w:val="28"/>
        </w:rPr>
        <w:t>人，</w:t>
      </w:r>
      <w:r w:rsidR="0098288A">
        <w:rPr>
          <w:rFonts w:hint="eastAsia"/>
          <w:sz w:val="28"/>
          <w:szCs w:val="28"/>
        </w:rPr>
        <w:t>组建跨学科团队</w:t>
      </w:r>
      <w:r w:rsidR="0098288A">
        <w:rPr>
          <w:rFonts w:hint="eastAsia"/>
          <w:sz w:val="28"/>
          <w:szCs w:val="28"/>
        </w:rPr>
        <w:t>2</w:t>
      </w:r>
      <w:r w:rsidR="0098288A">
        <w:rPr>
          <w:sz w:val="28"/>
          <w:szCs w:val="28"/>
        </w:rPr>
        <w:t>-3</w:t>
      </w:r>
      <w:r w:rsidR="0098288A">
        <w:rPr>
          <w:rFonts w:hint="eastAsia"/>
          <w:sz w:val="28"/>
          <w:szCs w:val="28"/>
        </w:rPr>
        <w:t>个。</w:t>
      </w:r>
    </w:p>
    <w:p w14:paraId="20243528" w14:textId="3957C61E" w:rsidR="00864965" w:rsidRPr="003A1CCF" w:rsidRDefault="00185815" w:rsidP="009118D8">
      <w:pPr>
        <w:ind w:firstLineChars="200" w:firstLine="562"/>
        <w:rPr>
          <w:b/>
          <w:sz w:val="28"/>
          <w:szCs w:val="28"/>
        </w:rPr>
      </w:pPr>
      <w:r w:rsidRPr="003A1CCF">
        <w:rPr>
          <w:rFonts w:hint="eastAsia"/>
          <w:b/>
          <w:sz w:val="28"/>
          <w:szCs w:val="28"/>
        </w:rPr>
        <w:t>二</w:t>
      </w:r>
      <w:r w:rsidR="00864965" w:rsidRPr="003A1CCF">
        <w:rPr>
          <w:rFonts w:hint="eastAsia"/>
          <w:b/>
          <w:sz w:val="28"/>
          <w:szCs w:val="28"/>
        </w:rPr>
        <w:t>、具体措施</w:t>
      </w:r>
    </w:p>
    <w:p w14:paraId="5047137E" w14:textId="71F0E15F" w:rsidR="00574E49" w:rsidRDefault="007D2071" w:rsidP="00574E49">
      <w:pPr>
        <w:ind w:firstLineChars="200" w:firstLine="560"/>
        <w:rPr>
          <w:sz w:val="28"/>
          <w:szCs w:val="28"/>
        </w:rPr>
      </w:pPr>
      <w:r>
        <w:rPr>
          <w:rFonts w:hint="eastAsia"/>
          <w:sz w:val="28"/>
          <w:szCs w:val="28"/>
        </w:rPr>
        <w:t>（一）</w:t>
      </w:r>
      <w:r w:rsidR="004B27FA" w:rsidRPr="004B27FA">
        <w:rPr>
          <w:rFonts w:hint="eastAsia"/>
          <w:sz w:val="28"/>
          <w:szCs w:val="28"/>
        </w:rPr>
        <w:t>强化师德师风建设，提升立德树人水平</w:t>
      </w:r>
      <w:r w:rsidR="00185815">
        <w:rPr>
          <w:rFonts w:hint="eastAsia"/>
          <w:sz w:val="28"/>
          <w:szCs w:val="28"/>
        </w:rPr>
        <w:t>。</w:t>
      </w:r>
      <w:r w:rsidR="004B27FA" w:rsidRPr="004B27FA">
        <w:rPr>
          <w:rFonts w:hint="eastAsia"/>
          <w:sz w:val="28"/>
          <w:szCs w:val="28"/>
        </w:rPr>
        <w:t>师德师风建设是高校教师队伍建设的重点工程。育人者必先育己，高校教师首先要坚定政治方向，厚植爱国主义情怀。组织全体教师认真学习《高等教育法》</w:t>
      </w:r>
      <w:r w:rsidR="008775DB">
        <w:rPr>
          <w:rFonts w:hint="eastAsia"/>
          <w:sz w:val="28"/>
          <w:szCs w:val="28"/>
        </w:rPr>
        <w:t>、</w:t>
      </w:r>
      <w:r w:rsidR="004B27FA" w:rsidRPr="004B27FA">
        <w:rPr>
          <w:rFonts w:hint="eastAsia"/>
          <w:sz w:val="28"/>
          <w:szCs w:val="28"/>
        </w:rPr>
        <w:t>《教师法》</w:t>
      </w:r>
      <w:r w:rsidR="004B27FA">
        <w:rPr>
          <w:rFonts w:hint="eastAsia"/>
          <w:sz w:val="28"/>
          <w:szCs w:val="28"/>
        </w:rPr>
        <w:t>、</w:t>
      </w:r>
      <w:r w:rsidR="004B27FA" w:rsidRPr="004B27FA">
        <w:rPr>
          <w:rFonts w:hint="eastAsia"/>
          <w:sz w:val="28"/>
          <w:szCs w:val="28"/>
        </w:rPr>
        <w:t>《新时代高校教师职业行为十项准则》</w:t>
      </w:r>
      <w:r w:rsidR="008775DB">
        <w:rPr>
          <w:rFonts w:hint="eastAsia"/>
          <w:sz w:val="28"/>
          <w:szCs w:val="28"/>
        </w:rPr>
        <w:t>、</w:t>
      </w:r>
      <w:r w:rsidR="004B27FA" w:rsidRPr="004B27FA">
        <w:rPr>
          <w:rFonts w:hint="eastAsia"/>
          <w:sz w:val="28"/>
          <w:szCs w:val="28"/>
        </w:rPr>
        <w:t>《新高教</w:t>
      </w:r>
      <w:r w:rsidR="004B27FA" w:rsidRPr="004B27FA">
        <w:rPr>
          <w:rFonts w:hint="eastAsia"/>
          <w:sz w:val="28"/>
          <w:szCs w:val="28"/>
        </w:rPr>
        <w:t>40</w:t>
      </w:r>
      <w:r w:rsidR="004B27FA" w:rsidRPr="004B27FA">
        <w:rPr>
          <w:rFonts w:hint="eastAsia"/>
          <w:sz w:val="28"/>
          <w:szCs w:val="28"/>
        </w:rPr>
        <w:t>条》和优秀教师的先进事迹。学习教育部等七部委制定印发的《关于</w:t>
      </w:r>
      <w:r w:rsidR="004B27FA" w:rsidRPr="004B27FA">
        <w:rPr>
          <w:rFonts w:hint="eastAsia"/>
          <w:sz w:val="28"/>
          <w:szCs w:val="28"/>
        </w:rPr>
        <w:lastRenderedPageBreak/>
        <w:t>加强和改机新时代师德师风建设的意见》，制定《</w:t>
      </w:r>
      <w:r w:rsidR="00413ED4">
        <w:rPr>
          <w:rFonts w:hint="eastAsia"/>
          <w:sz w:val="28"/>
          <w:szCs w:val="28"/>
        </w:rPr>
        <w:t>绿色智慧环境</w:t>
      </w:r>
      <w:r w:rsidR="004B27FA" w:rsidRPr="004B27FA">
        <w:rPr>
          <w:rFonts w:hint="eastAsia"/>
          <w:sz w:val="28"/>
          <w:szCs w:val="28"/>
        </w:rPr>
        <w:t>学院师德师风建设方案》，将师德师风建设融入教育教学的全过程</w:t>
      </w:r>
      <w:r>
        <w:rPr>
          <w:rFonts w:hint="eastAsia"/>
          <w:sz w:val="28"/>
          <w:szCs w:val="28"/>
        </w:rPr>
        <w:t>，</w:t>
      </w:r>
      <w:r w:rsidR="004B27FA" w:rsidRPr="004B27FA">
        <w:rPr>
          <w:rFonts w:hint="eastAsia"/>
          <w:sz w:val="28"/>
          <w:szCs w:val="28"/>
        </w:rPr>
        <w:t>着力提升师资队伍的主题教育实效。</w:t>
      </w:r>
    </w:p>
    <w:p w14:paraId="0806810D" w14:textId="28D6E2F4" w:rsidR="004B27FA" w:rsidRPr="004B27FA" w:rsidRDefault="00574E49" w:rsidP="00574E49">
      <w:pPr>
        <w:ind w:firstLineChars="200" w:firstLine="560"/>
        <w:rPr>
          <w:sz w:val="28"/>
          <w:szCs w:val="28"/>
        </w:rPr>
      </w:pPr>
      <w:r>
        <w:rPr>
          <w:rFonts w:hint="eastAsia"/>
          <w:sz w:val="28"/>
          <w:szCs w:val="28"/>
        </w:rPr>
        <w:t>（二）</w:t>
      </w:r>
      <w:r w:rsidRPr="00574E49">
        <w:rPr>
          <w:rFonts w:hint="eastAsia"/>
          <w:sz w:val="28"/>
          <w:szCs w:val="28"/>
        </w:rPr>
        <w:t>明确培养目标，明晰培养途径</w:t>
      </w:r>
      <w:r w:rsidR="00185815">
        <w:rPr>
          <w:rFonts w:hint="eastAsia"/>
          <w:sz w:val="28"/>
          <w:szCs w:val="28"/>
        </w:rPr>
        <w:t>。</w:t>
      </w:r>
      <w:r w:rsidRPr="00574E49">
        <w:rPr>
          <w:rFonts w:hint="eastAsia"/>
          <w:sz w:val="28"/>
          <w:szCs w:val="28"/>
        </w:rPr>
        <w:t>结合</w:t>
      </w:r>
      <w:r>
        <w:rPr>
          <w:rFonts w:hint="eastAsia"/>
          <w:sz w:val="28"/>
          <w:szCs w:val="28"/>
        </w:rPr>
        <w:t>学院</w:t>
      </w:r>
      <w:r w:rsidRPr="00574E49">
        <w:rPr>
          <w:rFonts w:hint="eastAsia"/>
          <w:sz w:val="28"/>
          <w:szCs w:val="28"/>
        </w:rPr>
        <w:t>师资结构，分析其优势和短板，明确培养目标，确定培养途径，进行靶向培养</w:t>
      </w:r>
      <w:r>
        <w:rPr>
          <w:rFonts w:hint="eastAsia"/>
          <w:sz w:val="28"/>
          <w:szCs w:val="28"/>
        </w:rPr>
        <w:t>，</w:t>
      </w:r>
      <w:r w:rsidRPr="00574E49">
        <w:rPr>
          <w:rFonts w:hint="eastAsia"/>
          <w:sz w:val="28"/>
          <w:szCs w:val="28"/>
        </w:rPr>
        <w:t>不造成教师时间上的浪费，做到有的放矢。比如缺乏理论教学的教师重点培养教学的基本素养：三笔字、教案编写、</w:t>
      </w:r>
      <w:r w:rsidRPr="00574E49">
        <w:rPr>
          <w:rFonts w:hint="eastAsia"/>
          <w:sz w:val="28"/>
          <w:szCs w:val="28"/>
        </w:rPr>
        <w:t>PPT</w:t>
      </w:r>
      <w:r w:rsidRPr="00574E49">
        <w:rPr>
          <w:rFonts w:hint="eastAsia"/>
          <w:sz w:val="28"/>
          <w:szCs w:val="28"/>
        </w:rPr>
        <w:t>课件制作、课堂设计等；缺乏实践能力的教师以实训课、带学生实习、下企业锻炼、技能比赛等途径培养实践能力；已经具备“双师”素质的老师就要以课程建设、专业建设、学术研讨、专家指导的渠道提升“双师”能力。培养目标做小、做细，培养途径落实到教师本人。</w:t>
      </w:r>
    </w:p>
    <w:p w14:paraId="13B56A4B" w14:textId="133922B4" w:rsidR="008775DB" w:rsidRDefault="008775DB" w:rsidP="007D2071">
      <w:pPr>
        <w:ind w:firstLineChars="200" w:firstLine="560"/>
        <w:rPr>
          <w:sz w:val="28"/>
          <w:szCs w:val="28"/>
        </w:rPr>
      </w:pPr>
      <w:r>
        <w:rPr>
          <w:rFonts w:hint="eastAsia"/>
          <w:sz w:val="28"/>
          <w:szCs w:val="28"/>
        </w:rPr>
        <w:t>（</w:t>
      </w:r>
      <w:r w:rsidR="00185815">
        <w:rPr>
          <w:rFonts w:hint="eastAsia"/>
          <w:sz w:val="28"/>
          <w:szCs w:val="28"/>
        </w:rPr>
        <w:t>三</w:t>
      </w:r>
      <w:r>
        <w:rPr>
          <w:rFonts w:hint="eastAsia"/>
          <w:sz w:val="28"/>
          <w:szCs w:val="28"/>
        </w:rPr>
        <w:t>）</w:t>
      </w:r>
      <w:r w:rsidR="004B27FA" w:rsidRPr="004B27FA">
        <w:rPr>
          <w:rFonts w:hint="eastAsia"/>
          <w:sz w:val="28"/>
          <w:szCs w:val="28"/>
        </w:rPr>
        <w:t>校内培养、外出学习和企业锻炼相结合</w:t>
      </w:r>
      <w:r w:rsidR="007D2071">
        <w:rPr>
          <w:rFonts w:hint="eastAsia"/>
          <w:sz w:val="28"/>
          <w:szCs w:val="28"/>
        </w:rPr>
        <w:t>，</w:t>
      </w:r>
      <w:r w:rsidR="004B27FA" w:rsidRPr="004B27FA">
        <w:rPr>
          <w:rFonts w:hint="eastAsia"/>
          <w:sz w:val="28"/>
          <w:szCs w:val="28"/>
        </w:rPr>
        <w:t>提高教师的专业素养能力，大力培养“双师双能型”教师</w:t>
      </w:r>
      <w:r w:rsidR="007D2071">
        <w:rPr>
          <w:rFonts w:hint="eastAsia"/>
          <w:sz w:val="28"/>
          <w:szCs w:val="28"/>
        </w:rPr>
        <w:t>，</w:t>
      </w:r>
      <w:r w:rsidR="004B27FA" w:rsidRPr="004B27FA">
        <w:rPr>
          <w:rFonts w:hint="eastAsia"/>
          <w:sz w:val="28"/>
          <w:szCs w:val="28"/>
        </w:rPr>
        <w:t>主要采取</w:t>
      </w:r>
      <w:r>
        <w:rPr>
          <w:rFonts w:hint="eastAsia"/>
          <w:sz w:val="28"/>
          <w:szCs w:val="28"/>
        </w:rPr>
        <w:t>以下措施：</w:t>
      </w:r>
    </w:p>
    <w:p w14:paraId="6A2909C9" w14:textId="11F50EF6" w:rsidR="00F53B86" w:rsidRPr="00F53B86" w:rsidRDefault="00F53B86" w:rsidP="00F53B86">
      <w:pPr>
        <w:ind w:firstLineChars="200" w:firstLine="560"/>
        <w:rPr>
          <w:sz w:val="28"/>
          <w:szCs w:val="28"/>
        </w:rPr>
      </w:pPr>
      <w:r w:rsidRPr="00F53B86">
        <w:rPr>
          <w:rFonts w:hint="eastAsia"/>
          <w:sz w:val="28"/>
          <w:szCs w:val="28"/>
        </w:rPr>
        <w:t>1.</w:t>
      </w:r>
      <w:r w:rsidR="00185815">
        <w:rPr>
          <w:sz w:val="28"/>
          <w:szCs w:val="28"/>
        </w:rPr>
        <w:t xml:space="preserve"> </w:t>
      </w:r>
      <w:r w:rsidRPr="00F53B86">
        <w:rPr>
          <w:rFonts w:hint="eastAsia"/>
          <w:sz w:val="28"/>
          <w:szCs w:val="28"/>
        </w:rPr>
        <w:t>培训与取证。不断完善教师培训制度，拓展培训平台（如校内培训、校企合作培训、高校深造、师资培养基地培训、出国研修等等），努力提高教师的理论素养、专业水平、实践教学能力和技能水平，不断提升其教育水平和执教能力。</w:t>
      </w:r>
    </w:p>
    <w:p w14:paraId="43696532" w14:textId="014BB65B" w:rsidR="00F53B86" w:rsidRPr="00F53B86" w:rsidRDefault="00F53B86" w:rsidP="00F53B86">
      <w:pPr>
        <w:ind w:firstLineChars="200" w:firstLine="560"/>
        <w:rPr>
          <w:sz w:val="28"/>
          <w:szCs w:val="28"/>
        </w:rPr>
      </w:pPr>
      <w:r w:rsidRPr="00F53B86">
        <w:rPr>
          <w:rFonts w:hint="eastAsia"/>
          <w:sz w:val="28"/>
          <w:szCs w:val="28"/>
        </w:rPr>
        <w:t>2.</w:t>
      </w:r>
      <w:r w:rsidR="00185815">
        <w:rPr>
          <w:sz w:val="28"/>
          <w:szCs w:val="28"/>
        </w:rPr>
        <w:t xml:space="preserve"> </w:t>
      </w:r>
      <w:r w:rsidRPr="00F53B86">
        <w:rPr>
          <w:rFonts w:hint="eastAsia"/>
          <w:sz w:val="28"/>
          <w:szCs w:val="28"/>
        </w:rPr>
        <w:t>校企合作。通过校企合作，</w:t>
      </w:r>
      <w:r>
        <w:rPr>
          <w:rFonts w:hint="eastAsia"/>
          <w:sz w:val="28"/>
          <w:szCs w:val="28"/>
        </w:rPr>
        <w:t>进一步</w:t>
      </w:r>
      <w:r w:rsidRPr="00F53B86">
        <w:rPr>
          <w:rFonts w:hint="eastAsia"/>
          <w:sz w:val="28"/>
          <w:szCs w:val="28"/>
        </w:rPr>
        <w:t>建立健全校内外实训基地，让教师深入生产一线进行业务实践，参加企业的科研课题研究，参与产品研发和技术攻关，着力提升教师的双师素质。</w:t>
      </w:r>
    </w:p>
    <w:p w14:paraId="3D5C0EB3" w14:textId="509F835F" w:rsidR="00F53B86" w:rsidRPr="00F53B86" w:rsidRDefault="00F53B86" w:rsidP="00F53B86">
      <w:pPr>
        <w:ind w:firstLineChars="200" w:firstLine="560"/>
        <w:rPr>
          <w:sz w:val="28"/>
          <w:szCs w:val="28"/>
        </w:rPr>
      </w:pPr>
      <w:r w:rsidRPr="00F53B86">
        <w:rPr>
          <w:rFonts w:hint="eastAsia"/>
          <w:sz w:val="28"/>
          <w:szCs w:val="28"/>
        </w:rPr>
        <w:t>3.</w:t>
      </w:r>
      <w:r w:rsidR="00185815">
        <w:rPr>
          <w:sz w:val="28"/>
          <w:szCs w:val="28"/>
        </w:rPr>
        <w:t xml:space="preserve"> </w:t>
      </w:r>
      <w:r w:rsidRPr="00F53B86">
        <w:rPr>
          <w:rFonts w:hint="eastAsia"/>
          <w:sz w:val="28"/>
          <w:szCs w:val="28"/>
        </w:rPr>
        <w:t>社会聘用。根据实践教学工作的需要，从相关企事业单位中聘任一些具有丰富实践经验和教学能力的行业专家、社会名家、高级</w:t>
      </w:r>
      <w:r w:rsidRPr="00F53B86">
        <w:rPr>
          <w:rFonts w:hint="eastAsia"/>
          <w:sz w:val="28"/>
          <w:szCs w:val="28"/>
        </w:rPr>
        <w:lastRenderedPageBreak/>
        <w:t>技术人员、技师或能工巧匠，或通过与企业合建实验室、实训基地等方式，由企业有关专家到学校充当“兼职教师”，从而提高实践教学水平，达到了人才培养的目的。</w:t>
      </w:r>
    </w:p>
    <w:p w14:paraId="6F63CB59" w14:textId="45BD2341" w:rsidR="00F53B86" w:rsidRPr="00F53B86" w:rsidRDefault="00F53B86" w:rsidP="00F53B86">
      <w:pPr>
        <w:ind w:firstLineChars="200" w:firstLine="560"/>
        <w:rPr>
          <w:sz w:val="28"/>
          <w:szCs w:val="28"/>
        </w:rPr>
      </w:pPr>
      <w:r w:rsidRPr="00F53B86">
        <w:rPr>
          <w:rFonts w:hint="eastAsia"/>
          <w:sz w:val="28"/>
          <w:szCs w:val="28"/>
        </w:rPr>
        <w:t>4.</w:t>
      </w:r>
      <w:r w:rsidR="00185815">
        <w:rPr>
          <w:sz w:val="28"/>
          <w:szCs w:val="28"/>
        </w:rPr>
        <w:t xml:space="preserve"> </w:t>
      </w:r>
      <w:r w:rsidRPr="00F53B86">
        <w:rPr>
          <w:rFonts w:hint="eastAsia"/>
          <w:sz w:val="28"/>
          <w:szCs w:val="28"/>
        </w:rPr>
        <w:t>挂职锻炼与兼职。本着“互利双赢”的原则，每年有计划地选派专业带头人和骨干教师赴企业和行业一线挂职锻炼，丰富专业教学的内容，采集实践教学、毕业设计所需要的各种专业实践技术资料等，把行业和技术领域中的最新成果引入课堂，不断提高教学水平。同时，加强与兄弟院校、科研院所的合作，鼓励符合条件的老师去担任兼职硕士生导师，以提高自身水平，取得硕士生导师指导实践经验。</w:t>
      </w:r>
    </w:p>
    <w:p w14:paraId="627D0007" w14:textId="3B2FF2CF" w:rsidR="00F53B86" w:rsidRPr="00F53B86" w:rsidRDefault="00F53B86" w:rsidP="00F53B86">
      <w:pPr>
        <w:ind w:firstLineChars="200" w:firstLine="560"/>
        <w:rPr>
          <w:sz w:val="28"/>
          <w:szCs w:val="28"/>
        </w:rPr>
      </w:pPr>
      <w:r w:rsidRPr="00F53B86">
        <w:rPr>
          <w:rFonts w:hint="eastAsia"/>
          <w:sz w:val="28"/>
          <w:szCs w:val="28"/>
        </w:rPr>
        <w:t>5.</w:t>
      </w:r>
      <w:r w:rsidR="00185815">
        <w:rPr>
          <w:sz w:val="28"/>
          <w:szCs w:val="28"/>
        </w:rPr>
        <w:t xml:space="preserve"> </w:t>
      </w:r>
      <w:r w:rsidRPr="00F53B86">
        <w:rPr>
          <w:rFonts w:hint="eastAsia"/>
          <w:sz w:val="28"/>
          <w:szCs w:val="28"/>
        </w:rPr>
        <w:t>形成导师团队和梯队。组建教师团队，以老带新，以强带弱，定期对新教师有针对性进行教学、实训的培训指导，提高新教师的教研能力和教学水平。严格执行青年教师导师制，每年选派经验丰富的副教授以上的老教师指导</w:t>
      </w:r>
      <w:r w:rsidRPr="00F53B86">
        <w:rPr>
          <w:rFonts w:hint="eastAsia"/>
          <w:sz w:val="28"/>
          <w:szCs w:val="28"/>
        </w:rPr>
        <w:t>1-2</w:t>
      </w:r>
      <w:r w:rsidRPr="00F53B86">
        <w:rPr>
          <w:rFonts w:hint="eastAsia"/>
          <w:sz w:val="28"/>
          <w:szCs w:val="28"/>
        </w:rPr>
        <w:t>名新教师促进青年教师尽快成才成长。</w:t>
      </w:r>
    </w:p>
    <w:p w14:paraId="3B714F63" w14:textId="3982BA34" w:rsidR="00F53B86" w:rsidRDefault="00F53B86" w:rsidP="00F53B86">
      <w:pPr>
        <w:ind w:firstLineChars="200" w:firstLine="560"/>
        <w:rPr>
          <w:sz w:val="28"/>
          <w:szCs w:val="28"/>
        </w:rPr>
      </w:pPr>
      <w:r w:rsidRPr="00F53B86">
        <w:rPr>
          <w:rFonts w:hint="eastAsia"/>
          <w:sz w:val="28"/>
          <w:szCs w:val="28"/>
        </w:rPr>
        <w:t>6.</w:t>
      </w:r>
      <w:r w:rsidR="00185815">
        <w:rPr>
          <w:sz w:val="28"/>
          <w:szCs w:val="28"/>
        </w:rPr>
        <w:t xml:space="preserve"> </w:t>
      </w:r>
      <w:r w:rsidRPr="00F53B86">
        <w:rPr>
          <w:rFonts w:hint="eastAsia"/>
          <w:sz w:val="28"/>
          <w:szCs w:val="28"/>
        </w:rPr>
        <w:t>人才引进与培养。加大高层次人才引进力度，提高人才引进质量，主要引进国内外优秀教授和博士。同时抓好学术梯队的建设，通过引进和培养一批青年学术带头人，使团队人员的学历学位层次和研究水平有明显提升；加大科研人员的国际视野培养，制定优惠政策，鼓励科研人员出国深造和交流。</w:t>
      </w:r>
    </w:p>
    <w:p w14:paraId="4C7F20BE" w14:textId="407EE708" w:rsidR="00C95023" w:rsidRDefault="00185815" w:rsidP="00DF7247">
      <w:pPr>
        <w:ind w:firstLineChars="200" w:firstLine="560"/>
        <w:rPr>
          <w:sz w:val="28"/>
          <w:szCs w:val="28"/>
        </w:rPr>
      </w:pPr>
      <w:r>
        <w:rPr>
          <w:rFonts w:hint="eastAsia"/>
          <w:sz w:val="28"/>
          <w:szCs w:val="28"/>
        </w:rPr>
        <w:t>（四）</w:t>
      </w:r>
      <w:r w:rsidR="00691A91">
        <w:rPr>
          <w:rFonts w:hint="eastAsia"/>
          <w:sz w:val="28"/>
          <w:szCs w:val="28"/>
        </w:rPr>
        <w:t>培养跨学科师资，</w:t>
      </w:r>
      <w:r w:rsidR="004B27FA" w:rsidRPr="004B27FA">
        <w:rPr>
          <w:rFonts w:hint="eastAsia"/>
          <w:sz w:val="28"/>
          <w:szCs w:val="28"/>
        </w:rPr>
        <w:t>组建跨学科教学团队</w:t>
      </w:r>
      <w:r w:rsidR="00F53B86">
        <w:rPr>
          <w:rFonts w:hint="eastAsia"/>
          <w:sz w:val="28"/>
          <w:szCs w:val="28"/>
        </w:rPr>
        <w:t>。</w:t>
      </w:r>
      <w:r w:rsidR="004B27FA" w:rsidRPr="004B27FA">
        <w:rPr>
          <w:rFonts w:hint="eastAsia"/>
          <w:sz w:val="28"/>
          <w:szCs w:val="28"/>
        </w:rPr>
        <w:t>“新工科”建设</w:t>
      </w:r>
      <w:r w:rsidR="00355017">
        <w:rPr>
          <w:rFonts w:hint="eastAsia"/>
          <w:sz w:val="28"/>
          <w:szCs w:val="28"/>
        </w:rPr>
        <w:t>需要</w:t>
      </w:r>
      <w:bookmarkStart w:id="2" w:name="_Hlk72314664"/>
      <w:r w:rsidR="004B27FA" w:rsidRPr="004B27FA">
        <w:rPr>
          <w:rFonts w:hint="eastAsia"/>
          <w:sz w:val="28"/>
          <w:szCs w:val="28"/>
        </w:rPr>
        <w:t>多学科交叉融合</w:t>
      </w:r>
      <w:bookmarkEnd w:id="2"/>
      <w:r w:rsidR="004B27FA" w:rsidRPr="004B27FA">
        <w:rPr>
          <w:rFonts w:hint="eastAsia"/>
          <w:sz w:val="28"/>
          <w:szCs w:val="28"/>
        </w:rPr>
        <w:t>的</w:t>
      </w:r>
      <w:r w:rsidR="00140403">
        <w:rPr>
          <w:rFonts w:hint="eastAsia"/>
          <w:sz w:val="28"/>
          <w:szCs w:val="28"/>
        </w:rPr>
        <w:t>师资队伍</w:t>
      </w:r>
      <w:r w:rsidR="004B27FA" w:rsidRPr="004B27FA">
        <w:rPr>
          <w:rFonts w:hint="eastAsia"/>
          <w:sz w:val="28"/>
          <w:szCs w:val="28"/>
        </w:rPr>
        <w:t>，包括</w:t>
      </w:r>
      <w:r w:rsidR="00691A91">
        <w:rPr>
          <w:rFonts w:hint="eastAsia"/>
          <w:sz w:val="28"/>
          <w:szCs w:val="28"/>
        </w:rPr>
        <w:t>培养跨学科师资</w:t>
      </w:r>
      <w:r w:rsidR="004B27FA" w:rsidRPr="004B27FA">
        <w:rPr>
          <w:rFonts w:hint="eastAsia"/>
          <w:sz w:val="28"/>
          <w:szCs w:val="28"/>
        </w:rPr>
        <w:t>，组建跨学科教学团队、跨学科项目平台，推进跨学科合作学习</w:t>
      </w:r>
      <w:r w:rsidR="00140403">
        <w:rPr>
          <w:rFonts w:hint="eastAsia"/>
          <w:sz w:val="28"/>
          <w:szCs w:val="28"/>
        </w:rPr>
        <w:t>等</w:t>
      </w:r>
      <w:r w:rsidR="004B27FA" w:rsidRPr="004B27FA">
        <w:rPr>
          <w:rFonts w:hint="eastAsia"/>
          <w:sz w:val="28"/>
          <w:szCs w:val="28"/>
        </w:rPr>
        <w:t>。针对</w:t>
      </w:r>
      <w:r w:rsidR="00355017">
        <w:rPr>
          <w:rFonts w:hint="eastAsia"/>
          <w:sz w:val="28"/>
          <w:szCs w:val="28"/>
        </w:rPr>
        <w:t>环保</w:t>
      </w:r>
      <w:r w:rsidR="004B27FA" w:rsidRPr="004B27FA">
        <w:rPr>
          <w:rFonts w:hint="eastAsia"/>
          <w:sz w:val="28"/>
          <w:szCs w:val="28"/>
        </w:rPr>
        <w:t>产业的特点，</w:t>
      </w:r>
      <w:r w:rsidR="00140403">
        <w:rPr>
          <w:rFonts w:hint="eastAsia"/>
          <w:sz w:val="28"/>
          <w:szCs w:val="28"/>
        </w:rPr>
        <w:t>结合</w:t>
      </w:r>
      <w:r w:rsidR="00C95023">
        <w:rPr>
          <w:rFonts w:hint="eastAsia"/>
          <w:sz w:val="28"/>
          <w:szCs w:val="28"/>
        </w:rPr>
        <w:t>我院实际情况，具体措施如下：</w:t>
      </w:r>
    </w:p>
    <w:p w14:paraId="41B67A61" w14:textId="5F71F4D2" w:rsidR="004B27FA" w:rsidRPr="00E476A9" w:rsidRDefault="00E476A9" w:rsidP="00185815">
      <w:pPr>
        <w:ind w:firstLineChars="200" w:firstLine="560"/>
        <w:rPr>
          <w:sz w:val="28"/>
          <w:szCs w:val="28"/>
        </w:rPr>
      </w:pPr>
      <w:r>
        <w:rPr>
          <w:rFonts w:hint="eastAsia"/>
          <w:sz w:val="28"/>
          <w:szCs w:val="28"/>
        </w:rPr>
        <w:lastRenderedPageBreak/>
        <w:t>1</w:t>
      </w:r>
      <w:r>
        <w:rPr>
          <w:sz w:val="28"/>
          <w:szCs w:val="28"/>
        </w:rPr>
        <w:t>.</w:t>
      </w:r>
      <w:r w:rsidR="00185815">
        <w:rPr>
          <w:sz w:val="28"/>
          <w:szCs w:val="28"/>
        </w:rPr>
        <w:t xml:space="preserve"> </w:t>
      </w:r>
      <w:r w:rsidRPr="00E476A9">
        <w:rPr>
          <w:rFonts w:hint="eastAsia"/>
          <w:sz w:val="28"/>
          <w:szCs w:val="28"/>
        </w:rPr>
        <w:t>让</w:t>
      </w:r>
      <w:r w:rsidR="00C95023" w:rsidRPr="00E476A9">
        <w:rPr>
          <w:rFonts w:hint="eastAsia"/>
          <w:sz w:val="28"/>
          <w:szCs w:val="28"/>
        </w:rPr>
        <w:t>具备环境专业知识的老师，在未来</w:t>
      </w:r>
      <w:r w:rsidR="00C95023" w:rsidRPr="00E476A9">
        <w:rPr>
          <w:rFonts w:hint="eastAsia"/>
          <w:sz w:val="28"/>
          <w:szCs w:val="28"/>
        </w:rPr>
        <w:t>3</w:t>
      </w:r>
      <w:r w:rsidR="00C95023" w:rsidRPr="00E476A9">
        <w:rPr>
          <w:sz w:val="28"/>
          <w:szCs w:val="28"/>
        </w:rPr>
        <w:t>-5</w:t>
      </w:r>
      <w:r w:rsidR="00C95023" w:rsidRPr="00E476A9">
        <w:rPr>
          <w:rFonts w:hint="eastAsia"/>
          <w:sz w:val="28"/>
          <w:szCs w:val="28"/>
        </w:rPr>
        <w:t>年类，</w:t>
      </w:r>
      <w:r w:rsidR="00D56BF2">
        <w:rPr>
          <w:rFonts w:hint="eastAsia"/>
          <w:sz w:val="28"/>
          <w:szCs w:val="28"/>
        </w:rPr>
        <w:t>每年</w:t>
      </w:r>
      <w:r w:rsidR="00C95023" w:rsidRPr="00E476A9">
        <w:rPr>
          <w:rFonts w:hint="eastAsia"/>
          <w:sz w:val="28"/>
          <w:szCs w:val="28"/>
        </w:rPr>
        <w:t>在无人机、地理遥感、传感器、互联网、云计算、大数据等信息化新技术</w:t>
      </w:r>
      <w:r w:rsidR="00140403" w:rsidRPr="00E476A9">
        <w:rPr>
          <w:rFonts w:hint="eastAsia"/>
          <w:sz w:val="28"/>
          <w:szCs w:val="28"/>
        </w:rPr>
        <w:t>方向</w:t>
      </w:r>
      <w:r w:rsidR="00C95023" w:rsidRPr="00E476A9">
        <w:rPr>
          <w:rFonts w:hint="eastAsia"/>
          <w:sz w:val="28"/>
          <w:szCs w:val="28"/>
        </w:rPr>
        <w:t>，</w:t>
      </w:r>
      <w:r w:rsidR="00D56BF2">
        <w:rPr>
          <w:rFonts w:hint="eastAsia"/>
          <w:sz w:val="28"/>
          <w:szCs w:val="28"/>
        </w:rPr>
        <w:t>派出</w:t>
      </w:r>
      <w:r w:rsidR="00D56BF2">
        <w:rPr>
          <w:rFonts w:hint="eastAsia"/>
          <w:sz w:val="28"/>
          <w:szCs w:val="28"/>
        </w:rPr>
        <w:t>1</w:t>
      </w:r>
      <w:r w:rsidR="00D56BF2">
        <w:rPr>
          <w:sz w:val="28"/>
          <w:szCs w:val="28"/>
        </w:rPr>
        <w:t>-2</w:t>
      </w:r>
      <w:r w:rsidR="00D56BF2">
        <w:rPr>
          <w:rFonts w:hint="eastAsia"/>
          <w:sz w:val="28"/>
          <w:szCs w:val="28"/>
        </w:rPr>
        <w:t>人</w:t>
      </w:r>
      <w:r w:rsidR="00140403" w:rsidRPr="00E476A9">
        <w:rPr>
          <w:rFonts w:hint="eastAsia"/>
          <w:sz w:val="28"/>
          <w:szCs w:val="28"/>
        </w:rPr>
        <w:t>加强培训和学习。让具备环境专业知识的青年老师，在上述</w:t>
      </w:r>
      <w:r w:rsidR="00A10BF4" w:rsidRPr="00E476A9">
        <w:rPr>
          <w:rFonts w:hint="eastAsia"/>
          <w:sz w:val="28"/>
          <w:szCs w:val="28"/>
        </w:rPr>
        <w:t>信息化新技术</w:t>
      </w:r>
      <w:r w:rsidR="00140403" w:rsidRPr="00E476A9">
        <w:rPr>
          <w:rFonts w:hint="eastAsia"/>
          <w:sz w:val="28"/>
          <w:szCs w:val="28"/>
        </w:rPr>
        <w:t>选择</w:t>
      </w:r>
      <w:r w:rsidR="00140403" w:rsidRPr="00E476A9">
        <w:rPr>
          <w:rFonts w:hint="eastAsia"/>
          <w:sz w:val="28"/>
          <w:szCs w:val="28"/>
        </w:rPr>
        <w:t>1</w:t>
      </w:r>
      <w:r w:rsidR="00140403" w:rsidRPr="00E476A9">
        <w:rPr>
          <w:rFonts w:hint="eastAsia"/>
          <w:sz w:val="28"/>
          <w:szCs w:val="28"/>
        </w:rPr>
        <w:t>个或者多个</w:t>
      </w:r>
      <w:r w:rsidR="00A10BF4" w:rsidRPr="00E476A9">
        <w:rPr>
          <w:rFonts w:hint="eastAsia"/>
          <w:sz w:val="28"/>
          <w:szCs w:val="28"/>
        </w:rPr>
        <w:t>方向</w:t>
      </w:r>
      <w:r w:rsidR="00140403" w:rsidRPr="00E476A9">
        <w:rPr>
          <w:rFonts w:hint="eastAsia"/>
          <w:sz w:val="28"/>
          <w:szCs w:val="28"/>
        </w:rPr>
        <w:t>进行学习、培训和进修，形成环境</w:t>
      </w:r>
      <w:r w:rsidR="00140403" w:rsidRPr="00E476A9">
        <w:rPr>
          <w:rFonts w:hint="eastAsia"/>
          <w:sz w:val="28"/>
          <w:szCs w:val="28"/>
        </w:rPr>
        <w:t>+</w:t>
      </w:r>
      <w:r w:rsidR="00140403" w:rsidRPr="00E476A9">
        <w:rPr>
          <w:rFonts w:hint="eastAsia"/>
          <w:sz w:val="28"/>
          <w:szCs w:val="28"/>
        </w:rPr>
        <w:t>无人机、环境</w:t>
      </w:r>
      <w:r w:rsidR="00140403" w:rsidRPr="00E476A9">
        <w:rPr>
          <w:rFonts w:hint="eastAsia"/>
          <w:sz w:val="28"/>
          <w:szCs w:val="28"/>
        </w:rPr>
        <w:t>+</w:t>
      </w:r>
      <w:r w:rsidR="00140403" w:rsidRPr="00E476A9">
        <w:rPr>
          <w:rFonts w:hint="eastAsia"/>
          <w:sz w:val="28"/>
          <w:szCs w:val="28"/>
        </w:rPr>
        <w:t>地理遥感、环境</w:t>
      </w:r>
      <w:r w:rsidR="00140403" w:rsidRPr="00E476A9">
        <w:rPr>
          <w:rFonts w:hint="eastAsia"/>
          <w:sz w:val="28"/>
          <w:szCs w:val="28"/>
        </w:rPr>
        <w:t>+</w:t>
      </w:r>
      <w:r w:rsidR="00140403" w:rsidRPr="00E476A9">
        <w:rPr>
          <w:rFonts w:hint="eastAsia"/>
          <w:sz w:val="28"/>
          <w:szCs w:val="28"/>
        </w:rPr>
        <w:t>互联网</w:t>
      </w:r>
      <w:r w:rsidRPr="00E476A9">
        <w:rPr>
          <w:rFonts w:hint="eastAsia"/>
          <w:sz w:val="28"/>
          <w:szCs w:val="28"/>
        </w:rPr>
        <w:t>、环境</w:t>
      </w:r>
      <w:r w:rsidRPr="00E476A9">
        <w:rPr>
          <w:rFonts w:hint="eastAsia"/>
          <w:sz w:val="28"/>
          <w:szCs w:val="28"/>
        </w:rPr>
        <w:t>+</w:t>
      </w:r>
      <w:r w:rsidRPr="00E476A9">
        <w:rPr>
          <w:rFonts w:hint="eastAsia"/>
          <w:sz w:val="28"/>
          <w:szCs w:val="28"/>
        </w:rPr>
        <w:t>大数据</w:t>
      </w:r>
      <w:r w:rsidR="00D56BF2">
        <w:rPr>
          <w:rFonts w:hint="eastAsia"/>
          <w:sz w:val="28"/>
          <w:szCs w:val="28"/>
        </w:rPr>
        <w:t>，环境</w:t>
      </w:r>
      <w:r w:rsidR="00D56BF2">
        <w:rPr>
          <w:rFonts w:hint="eastAsia"/>
          <w:sz w:val="28"/>
          <w:szCs w:val="28"/>
        </w:rPr>
        <w:t>+</w:t>
      </w:r>
      <w:r w:rsidR="00D56BF2">
        <w:rPr>
          <w:rFonts w:hint="eastAsia"/>
          <w:sz w:val="28"/>
          <w:szCs w:val="28"/>
        </w:rPr>
        <w:t>无人机</w:t>
      </w:r>
      <w:r w:rsidR="00D56BF2">
        <w:rPr>
          <w:rFonts w:hint="eastAsia"/>
          <w:sz w:val="28"/>
          <w:szCs w:val="28"/>
        </w:rPr>
        <w:t>+</w:t>
      </w:r>
      <w:r w:rsidR="00D56BF2">
        <w:rPr>
          <w:rFonts w:hint="eastAsia"/>
          <w:sz w:val="28"/>
          <w:szCs w:val="28"/>
        </w:rPr>
        <w:t>地理遥感</w:t>
      </w:r>
      <w:r w:rsidR="00140403" w:rsidRPr="00E476A9">
        <w:rPr>
          <w:rFonts w:hint="eastAsia"/>
          <w:sz w:val="28"/>
          <w:szCs w:val="28"/>
        </w:rPr>
        <w:t>等</w:t>
      </w:r>
      <w:r w:rsidR="00A10BF4" w:rsidRPr="00E476A9">
        <w:rPr>
          <w:rFonts w:hint="eastAsia"/>
          <w:sz w:val="28"/>
          <w:szCs w:val="28"/>
        </w:rPr>
        <w:t>跨学科智慧环保</w:t>
      </w:r>
      <w:r w:rsidR="00140403" w:rsidRPr="00E476A9">
        <w:rPr>
          <w:rFonts w:hint="eastAsia"/>
          <w:sz w:val="28"/>
          <w:szCs w:val="28"/>
        </w:rPr>
        <w:t>师资队伍。</w:t>
      </w:r>
    </w:p>
    <w:p w14:paraId="2776563B" w14:textId="2FFEF31B" w:rsidR="00E476A9" w:rsidRDefault="00E476A9" w:rsidP="00D56BF2">
      <w:pPr>
        <w:ind w:firstLineChars="200" w:firstLine="560"/>
        <w:rPr>
          <w:sz w:val="28"/>
          <w:szCs w:val="28"/>
        </w:rPr>
      </w:pPr>
      <w:r w:rsidRPr="00E476A9">
        <w:rPr>
          <w:rFonts w:hint="eastAsia"/>
          <w:sz w:val="28"/>
          <w:szCs w:val="28"/>
        </w:rPr>
        <w:t>2</w:t>
      </w:r>
      <w:r w:rsidRPr="00E476A9">
        <w:rPr>
          <w:sz w:val="28"/>
          <w:szCs w:val="28"/>
        </w:rPr>
        <w:t>.</w:t>
      </w:r>
      <w:r w:rsidR="00185815">
        <w:rPr>
          <w:sz w:val="28"/>
          <w:szCs w:val="28"/>
        </w:rPr>
        <w:t xml:space="preserve"> </w:t>
      </w:r>
      <w:r>
        <w:rPr>
          <w:rFonts w:hint="eastAsia"/>
          <w:sz w:val="28"/>
          <w:szCs w:val="28"/>
        </w:rPr>
        <w:t>组建跨学科教学团队。</w:t>
      </w:r>
      <w:r w:rsidR="00D56BF2">
        <w:rPr>
          <w:rFonts w:hint="eastAsia"/>
          <w:sz w:val="28"/>
          <w:szCs w:val="28"/>
        </w:rPr>
        <w:t>待跨学科师资队伍</w:t>
      </w:r>
      <w:r w:rsidR="00DA5D78">
        <w:rPr>
          <w:rFonts w:hint="eastAsia"/>
          <w:sz w:val="28"/>
          <w:szCs w:val="28"/>
        </w:rPr>
        <w:t>形成</w:t>
      </w:r>
      <w:r w:rsidR="00D56BF2">
        <w:rPr>
          <w:rFonts w:hint="eastAsia"/>
          <w:sz w:val="28"/>
          <w:szCs w:val="28"/>
        </w:rPr>
        <w:t>一定规模以后，组建环境</w:t>
      </w:r>
      <w:r w:rsidR="00D56BF2">
        <w:rPr>
          <w:rFonts w:hint="eastAsia"/>
          <w:sz w:val="28"/>
          <w:szCs w:val="28"/>
        </w:rPr>
        <w:t>+</w:t>
      </w:r>
      <w:r w:rsidR="00D56BF2">
        <w:rPr>
          <w:rFonts w:hint="eastAsia"/>
          <w:sz w:val="28"/>
          <w:szCs w:val="28"/>
        </w:rPr>
        <w:t>无人机、环境</w:t>
      </w:r>
      <w:r w:rsidR="00D56BF2">
        <w:rPr>
          <w:rFonts w:hint="eastAsia"/>
          <w:sz w:val="28"/>
          <w:szCs w:val="28"/>
        </w:rPr>
        <w:t>+</w:t>
      </w:r>
      <w:r w:rsidR="00D56BF2">
        <w:rPr>
          <w:rFonts w:hint="eastAsia"/>
          <w:sz w:val="28"/>
          <w:szCs w:val="28"/>
        </w:rPr>
        <w:t>大数据</w:t>
      </w:r>
      <w:r w:rsidR="00DA5D78">
        <w:rPr>
          <w:rFonts w:hint="eastAsia"/>
          <w:sz w:val="28"/>
          <w:szCs w:val="28"/>
        </w:rPr>
        <w:t>、</w:t>
      </w:r>
      <w:r w:rsidR="00D56BF2">
        <w:rPr>
          <w:rFonts w:hint="eastAsia"/>
          <w:sz w:val="28"/>
          <w:szCs w:val="28"/>
        </w:rPr>
        <w:t>环境</w:t>
      </w:r>
      <w:r w:rsidR="00D56BF2">
        <w:rPr>
          <w:rFonts w:hint="eastAsia"/>
          <w:sz w:val="28"/>
          <w:szCs w:val="28"/>
        </w:rPr>
        <w:t>+</w:t>
      </w:r>
      <w:r w:rsidR="00D56BF2">
        <w:rPr>
          <w:rFonts w:hint="eastAsia"/>
          <w:sz w:val="28"/>
          <w:szCs w:val="28"/>
        </w:rPr>
        <w:t>地理遥感</w:t>
      </w:r>
      <w:r w:rsidR="00DA5D78">
        <w:rPr>
          <w:rFonts w:hint="eastAsia"/>
          <w:sz w:val="28"/>
          <w:szCs w:val="28"/>
        </w:rPr>
        <w:t>、环境</w:t>
      </w:r>
      <w:r w:rsidR="00DA5D78">
        <w:rPr>
          <w:sz w:val="28"/>
          <w:szCs w:val="28"/>
        </w:rPr>
        <w:t>+</w:t>
      </w:r>
      <w:r w:rsidR="00DA5D78">
        <w:rPr>
          <w:rFonts w:hint="eastAsia"/>
          <w:sz w:val="28"/>
          <w:szCs w:val="28"/>
        </w:rPr>
        <w:t>大数据</w:t>
      </w:r>
      <w:r w:rsidR="00D56BF2">
        <w:rPr>
          <w:rFonts w:hint="eastAsia"/>
          <w:sz w:val="28"/>
          <w:szCs w:val="28"/>
        </w:rPr>
        <w:t>等教学团队，以便将最新信息化</w:t>
      </w:r>
      <w:r w:rsidR="00DA5D78">
        <w:rPr>
          <w:rFonts w:hint="eastAsia"/>
          <w:sz w:val="28"/>
          <w:szCs w:val="28"/>
        </w:rPr>
        <w:t>原理</w:t>
      </w:r>
      <w:r w:rsidR="00D56BF2">
        <w:rPr>
          <w:rFonts w:hint="eastAsia"/>
          <w:sz w:val="28"/>
          <w:szCs w:val="28"/>
        </w:rPr>
        <w:t>和技术更好的运用到环境监测与污染治理，生态保护与生态修复等</w:t>
      </w:r>
      <w:r w:rsidR="007B2429">
        <w:rPr>
          <w:rFonts w:hint="eastAsia"/>
          <w:sz w:val="28"/>
          <w:szCs w:val="28"/>
        </w:rPr>
        <w:t>相关领域，既体现了智慧环保的专业特色，又能</w:t>
      </w:r>
      <w:r w:rsidR="00DA5D78">
        <w:rPr>
          <w:rFonts w:hint="eastAsia"/>
          <w:sz w:val="28"/>
          <w:szCs w:val="28"/>
        </w:rPr>
        <w:t>更好的</w:t>
      </w:r>
      <w:r w:rsidR="007B2429">
        <w:rPr>
          <w:rFonts w:hint="eastAsia"/>
          <w:sz w:val="28"/>
          <w:szCs w:val="28"/>
        </w:rPr>
        <w:t>进行</w:t>
      </w:r>
      <w:r w:rsidR="007B2429" w:rsidRPr="007B2429">
        <w:rPr>
          <w:rFonts w:hint="eastAsia"/>
          <w:sz w:val="28"/>
          <w:szCs w:val="28"/>
        </w:rPr>
        <w:t>多学科交叉融合</w:t>
      </w:r>
      <w:r w:rsidR="00DA5D78">
        <w:rPr>
          <w:rFonts w:hint="eastAsia"/>
          <w:sz w:val="28"/>
          <w:szCs w:val="28"/>
        </w:rPr>
        <w:t>的人才</w:t>
      </w:r>
      <w:r w:rsidR="007B2429">
        <w:rPr>
          <w:rFonts w:hint="eastAsia"/>
          <w:sz w:val="28"/>
          <w:szCs w:val="28"/>
        </w:rPr>
        <w:t>培养</w:t>
      </w:r>
      <w:r w:rsidR="00DA5D78">
        <w:rPr>
          <w:rFonts w:hint="eastAsia"/>
          <w:sz w:val="28"/>
          <w:szCs w:val="28"/>
        </w:rPr>
        <w:t>。</w:t>
      </w:r>
    </w:p>
    <w:p w14:paraId="62C1126C" w14:textId="77777777" w:rsidR="00185815" w:rsidRPr="00E476A9" w:rsidRDefault="00185815" w:rsidP="00D56BF2">
      <w:pPr>
        <w:ind w:firstLineChars="200" w:firstLine="560"/>
        <w:rPr>
          <w:sz w:val="28"/>
          <w:szCs w:val="28"/>
        </w:rPr>
      </w:pPr>
    </w:p>
    <w:p w14:paraId="5F7CD965" w14:textId="1A35C4A4" w:rsidR="00F14427" w:rsidRDefault="00F14427" w:rsidP="00185815">
      <w:pPr>
        <w:ind w:firstLineChars="2100" w:firstLine="5880"/>
        <w:rPr>
          <w:sz w:val="28"/>
          <w:szCs w:val="28"/>
        </w:rPr>
      </w:pPr>
      <w:r>
        <w:rPr>
          <w:rFonts w:hint="eastAsia"/>
          <w:sz w:val="28"/>
          <w:szCs w:val="28"/>
        </w:rPr>
        <w:t>绿色智慧环境学院</w:t>
      </w:r>
    </w:p>
    <w:p w14:paraId="1BC595BB" w14:textId="2E339865" w:rsidR="00F14427" w:rsidRPr="00F14427" w:rsidRDefault="00F14427" w:rsidP="00185815">
      <w:pPr>
        <w:ind w:firstLineChars="2100" w:firstLine="5880"/>
        <w:rPr>
          <w:sz w:val="28"/>
          <w:szCs w:val="28"/>
        </w:rPr>
      </w:pPr>
      <w:r>
        <w:rPr>
          <w:rFonts w:hint="eastAsia"/>
          <w:sz w:val="28"/>
          <w:szCs w:val="28"/>
        </w:rPr>
        <w:t>2</w:t>
      </w:r>
      <w:r>
        <w:rPr>
          <w:sz w:val="28"/>
          <w:szCs w:val="28"/>
        </w:rPr>
        <w:t>02</w:t>
      </w:r>
      <w:r w:rsidR="00093C30">
        <w:rPr>
          <w:sz w:val="28"/>
          <w:szCs w:val="28"/>
        </w:rPr>
        <w:t>4</w:t>
      </w:r>
      <w:r>
        <w:rPr>
          <w:rFonts w:hint="eastAsia"/>
          <w:sz w:val="28"/>
          <w:szCs w:val="28"/>
        </w:rPr>
        <w:t>年</w:t>
      </w:r>
      <w:r w:rsidR="00574E49">
        <w:rPr>
          <w:sz w:val="28"/>
          <w:szCs w:val="28"/>
        </w:rPr>
        <w:t>3</w:t>
      </w:r>
      <w:r>
        <w:rPr>
          <w:rFonts w:hint="eastAsia"/>
          <w:sz w:val="28"/>
          <w:szCs w:val="28"/>
        </w:rPr>
        <w:t>月</w:t>
      </w:r>
      <w:r w:rsidR="00093C30">
        <w:rPr>
          <w:sz w:val="28"/>
          <w:szCs w:val="28"/>
        </w:rPr>
        <w:t>1</w:t>
      </w:r>
      <w:bookmarkStart w:id="3" w:name="_GoBack"/>
      <w:bookmarkEnd w:id="3"/>
      <w:r>
        <w:rPr>
          <w:rFonts w:hint="eastAsia"/>
          <w:sz w:val="28"/>
          <w:szCs w:val="28"/>
        </w:rPr>
        <w:t>日</w:t>
      </w:r>
    </w:p>
    <w:sectPr w:rsidR="00F14427" w:rsidRPr="00F144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86A03" w14:textId="77777777" w:rsidR="009B0022" w:rsidRDefault="009B0022" w:rsidP="00626E93">
      <w:r>
        <w:separator/>
      </w:r>
    </w:p>
  </w:endnote>
  <w:endnote w:type="continuationSeparator" w:id="0">
    <w:p w14:paraId="5414E783" w14:textId="77777777" w:rsidR="009B0022" w:rsidRDefault="009B0022" w:rsidP="0062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CA608" w14:textId="77777777" w:rsidR="009B0022" w:rsidRDefault="009B0022" w:rsidP="00626E93">
      <w:r>
        <w:separator/>
      </w:r>
    </w:p>
  </w:footnote>
  <w:footnote w:type="continuationSeparator" w:id="0">
    <w:p w14:paraId="7DDC56B0" w14:textId="77777777" w:rsidR="009B0022" w:rsidRDefault="009B0022" w:rsidP="00626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E1A89"/>
    <w:multiLevelType w:val="hybridMultilevel"/>
    <w:tmpl w:val="B0D2ECEA"/>
    <w:lvl w:ilvl="0" w:tplc="889ADE9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83819"/>
    <w:rsid w:val="00000639"/>
    <w:rsid w:val="00091CA4"/>
    <w:rsid w:val="00093C30"/>
    <w:rsid w:val="00140403"/>
    <w:rsid w:val="00185815"/>
    <w:rsid w:val="00204B51"/>
    <w:rsid w:val="00283819"/>
    <w:rsid w:val="00283CA4"/>
    <w:rsid w:val="002E1C60"/>
    <w:rsid w:val="002F1648"/>
    <w:rsid w:val="0034002B"/>
    <w:rsid w:val="00342829"/>
    <w:rsid w:val="00355017"/>
    <w:rsid w:val="003A1CCF"/>
    <w:rsid w:val="003B10BF"/>
    <w:rsid w:val="00407137"/>
    <w:rsid w:val="00413ED4"/>
    <w:rsid w:val="004175F3"/>
    <w:rsid w:val="004B27FA"/>
    <w:rsid w:val="004C0904"/>
    <w:rsid w:val="00574E49"/>
    <w:rsid w:val="005A6DE7"/>
    <w:rsid w:val="00626E93"/>
    <w:rsid w:val="006677D7"/>
    <w:rsid w:val="00691A91"/>
    <w:rsid w:val="00725699"/>
    <w:rsid w:val="007828D9"/>
    <w:rsid w:val="007B2429"/>
    <w:rsid w:val="007D2071"/>
    <w:rsid w:val="007F4D59"/>
    <w:rsid w:val="00864965"/>
    <w:rsid w:val="008775DB"/>
    <w:rsid w:val="00903FB2"/>
    <w:rsid w:val="009118D8"/>
    <w:rsid w:val="00956539"/>
    <w:rsid w:val="0096604E"/>
    <w:rsid w:val="0098288A"/>
    <w:rsid w:val="009B0022"/>
    <w:rsid w:val="009E7BE4"/>
    <w:rsid w:val="00A10BF4"/>
    <w:rsid w:val="00A15CE9"/>
    <w:rsid w:val="00A63C01"/>
    <w:rsid w:val="00AE5447"/>
    <w:rsid w:val="00B15C9C"/>
    <w:rsid w:val="00B23491"/>
    <w:rsid w:val="00B6268E"/>
    <w:rsid w:val="00C03D02"/>
    <w:rsid w:val="00C95023"/>
    <w:rsid w:val="00D56BF2"/>
    <w:rsid w:val="00DA5D78"/>
    <w:rsid w:val="00DE4A9F"/>
    <w:rsid w:val="00DF7247"/>
    <w:rsid w:val="00E06322"/>
    <w:rsid w:val="00E476A9"/>
    <w:rsid w:val="00F14427"/>
    <w:rsid w:val="00F53B86"/>
    <w:rsid w:val="00F61565"/>
    <w:rsid w:val="00FA4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1ADDC"/>
  <w15:chartTrackingRefBased/>
  <w15:docId w15:val="{F6018A25-8E23-4BCE-B723-B66CBA86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6E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6E93"/>
    <w:rPr>
      <w:sz w:val="18"/>
      <w:szCs w:val="18"/>
    </w:rPr>
  </w:style>
  <w:style w:type="paragraph" w:styleId="a5">
    <w:name w:val="footer"/>
    <w:basedOn w:val="a"/>
    <w:link w:val="a6"/>
    <w:uiPriority w:val="99"/>
    <w:unhideWhenUsed/>
    <w:rsid w:val="00626E93"/>
    <w:pPr>
      <w:tabs>
        <w:tab w:val="center" w:pos="4153"/>
        <w:tab w:val="right" w:pos="8306"/>
      </w:tabs>
      <w:snapToGrid w:val="0"/>
      <w:jc w:val="left"/>
    </w:pPr>
    <w:rPr>
      <w:sz w:val="18"/>
      <w:szCs w:val="18"/>
    </w:rPr>
  </w:style>
  <w:style w:type="character" w:customStyle="1" w:styleId="a6">
    <w:name w:val="页脚 字符"/>
    <w:basedOn w:val="a0"/>
    <w:link w:val="a5"/>
    <w:uiPriority w:val="99"/>
    <w:rsid w:val="00626E93"/>
    <w:rPr>
      <w:sz w:val="18"/>
      <w:szCs w:val="18"/>
    </w:rPr>
  </w:style>
  <w:style w:type="paragraph" w:styleId="a7">
    <w:name w:val="List Paragraph"/>
    <w:basedOn w:val="a"/>
    <w:uiPriority w:val="34"/>
    <w:qFormat/>
    <w:rsid w:val="00E476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4</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22</cp:revision>
  <dcterms:created xsi:type="dcterms:W3CDTF">2021-05-17T04:03:00Z</dcterms:created>
  <dcterms:modified xsi:type="dcterms:W3CDTF">2024-05-21T01:16:00Z</dcterms:modified>
</cp:coreProperties>
</file>